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47" w:rsidRPr="001D6647" w:rsidRDefault="001D6647" w:rsidP="001B1EFD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D66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國外仲介費</w:t>
      </w:r>
    </w:p>
    <w:p w:rsidR="00574CD7" w:rsidRPr="001B1EFD" w:rsidRDefault="001D6647" w:rsidP="001B1EFD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外籍勞工多數均透過外國仲介公司</w:t>
      </w:r>
      <w:r w:rsidR="001B1EFD">
        <w:rPr>
          <w:rFonts w:ascii="標楷體" w:eastAsia="標楷體" w:hAnsi="標楷體" w:hint="eastAsia"/>
          <w:sz w:val="28"/>
          <w:szCs w:val="28"/>
        </w:rPr>
        <w:t>介紹始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來臺工作，</w:t>
      </w:r>
      <w:r w:rsidR="001B1EFD">
        <w:rPr>
          <w:rFonts w:ascii="標楷體" w:eastAsia="標楷體" w:hAnsi="標楷體" w:hint="eastAsia"/>
          <w:sz w:val="28"/>
          <w:szCs w:val="28"/>
        </w:rPr>
        <w:t>故有國外仲介費之產生，而國外仲介費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及來臺工作所需相關費用(如健康檢查費、訓練費、護照費、簽證費、機票費及行政規費等)，常需透過借貸方式支付。</w:t>
      </w:r>
    </w:p>
    <w:p w:rsidR="00574CD7" w:rsidRPr="001B1EFD" w:rsidRDefault="001B1EFD" w:rsidP="001B1EFD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B1EFD">
        <w:rPr>
          <w:rFonts w:ascii="標楷體" w:eastAsia="標楷體" w:hAnsi="標楷體" w:hint="eastAsia"/>
          <w:sz w:val="28"/>
          <w:szCs w:val="28"/>
        </w:rPr>
        <w:t>二、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又國外仲介費，係由各外籍勞工來源國參考各輸出國之勞動條件後，予以律定管理。我國前已向各外籍勞工來源國建議國外仲介費以外籍勞工在臺1個月薪資為上限，及建議調降外籍勞工於國外借款之利率，避免外籍勞工經濟負擔沉重。</w:t>
      </w:r>
    </w:p>
    <w:p w:rsidR="00C654A4" w:rsidRDefault="001B1EFD" w:rsidP="001B1EFD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B1EFD">
        <w:rPr>
          <w:rFonts w:ascii="標楷體" w:eastAsia="標楷體" w:hAnsi="標楷體" w:hint="eastAsia"/>
          <w:sz w:val="28"/>
          <w:szCs w:val="28"/>
        </w:rPr>
        <w:t>三、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為使外籍勞工來臺工作前所繳納的</w:t>
      </w:r>
      <w:r>
        <w:rPr>
          <w:rFonts w:ascii="標楷體" w:eastAsia="標楷體" w:hAnsi="標楷體" w:hint="eastAsia"/>
          <w:sz w:val="28"/>
          <w:szCs w:val="28"/>
        </w:rPr>
        <w:t>國外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仲介費及相關費用等項目與標準透明化，且避免其於來臺前遭受不當剝削，外籍勞工</w:t>
      </w:r>
      <w:bookmarkStart w:id="0" w:name="_GoBack"/>
      <w:bookmarkEnd w:id="0"/>
      <w:r w:rsidR="00574CD7" w:rsidRPr="001B1EFD">
        <w:rPr>
          <w:rFonts w:ascii="標楷體" w:eastAsia="標楷體" w:hAnsi="標楷體" w:hint="eastAsia"/>
          <w:sz w:val="28"/>
          <w:szCs w:val="28"/>
        </w:rPr>
        <w:t>來臺工作前所借貸之費用，應記載於「外國人來臺工作費用及工資切結書」上。我國持續透過定期召開之雙邊勞工合作會議，請各外籍勞工來源國加強管理外籍勞工之</w:t>
      </w:r>
      <w:r>
        <w:rPr>
          <w:rFonts w:ascii="標楷體" w:eastAsia="標楷體" w:hAnsi="標楷體" w:hint="eastAsia"/>
          <w:sz w:val="28"/>
          <w:szCs w:val="28"/>
        </w:rPr>
        <w:t>國外</w:t>
      </w:r>
      <w:r w:rsidR="00574CD7" w:rsidRPr="001B1EFD">
        <w:rPr>
          <w:rFonts w:ascii="標楷體" w:eastAsia="標楷體" w:hAnsi="標楷體" w:hint="eastAsia"/>
          <w:sz w:val="28"/>
          <w:szCs w:val="28"/>
        </w:rPr>
        <w:t>仲介費及相關費用，並明確訂定外籍勞工來臺相關費用項目及金額標準，另請各外籍勞工來源國加強查察外國仲介公司，以維護外籍勞工權益。</w:t>
      </w:r>
    </w:p>
    <w:p w:rsidR="001D6647" w:rsidRPr="001D6647" w:rsidRDefault="001D6647" w:rsidP="001B1EFD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D66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國內服務費</w:t>
      </w:r>
    </w:p>
    <w:p w:rsidR="001D6647" w:rsidRDefault="001D6647" w:rsidP="001D6647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一、為避免國內人力仲介公司收取高額費用，本部規定國內仲介公司</w:t>
      </w:r>
      <w:r w:rsidRPr="001D6647">
        <w:rPr>
          <w:rFonts w:ascii="標楷體" w:eastAsia="標楷體" w:hAnsi="標楷體" w:hint="eastAsia"/>
          <w:sz w:val="28"/>
          <w:szCs w:val="28"/>
        </w:rPr>
        <w:t>僅能向外籍勞工收取「服務費」，且須有依服務契約提供服務之事實，始得收費，並不得預先收取，且依外國人當次入國後在臺工作累計期間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D6647">
        <w:rPr>
          <w:rFonts w:ascii="標楷體" w:eastAsia="標楷體" w:hAnsi="標楷體" w:hint="eastAsia"/>
          <w:sz w:val="28"/>
          <w:szCs w:val="28"/>
        </w:rPr>
        <w:t>第1年、第2年、第3年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Pr="001D6647">
        <w:rPr>
          <w:rFonts w:ascii="標楷體" w:eastAsia="標楷體" w:hAnsi="標楷體" w:hint="eastAsia"/>
          <w:sz w:val="28"/>
          <w:szCs w:val="28"/>
        </w:rPr>
        <w:t>每月不得超過</w:t>
      </w:r>
      <w:r>
        <w:rPr>
          <w:rFonts w:ascii="標楷體" w:eastAsia="標楷體" w:hAnsi="標楷體" w:hint="eastAsia"/>
          <w:sz w:val="28"/>
          <w:szCs w:val="28"/>
        </w:rPr>
        <w:t>新臺幣</w:t>
      </w:r>
      <w:r w:rsidRPr="001D6647">
        <w:rPr>
          <w:rFonts w:ascii="標楷體" w:eastAsia="標楷體" w:hAnsi="標楷體" w:hint="eastAsia"/>
          <w:sz w:val="28"/>
          <w:szCs w:val="28"/>
        </w:rPr>
        <w:t>1,800元、1,700元、1,500元，並由各縣市政府訪察外</w:t>
      </w:r>
      <w:r w:rsidRPr="001D6647">
        <w:rPr>
          <w:rFonts w:ascii="標楷體" w:eastAsia="標楷體" w:hAnsi="標楷體" w:hint="eastAsia"/>
          <w:sz w:val="28"/>
          <w:szCs w:val="28"/>
        </w:rPr>
        <w:lastRenderedPageBreak/>
        <w:t>籍勞工之收費情形；如查有國內仲介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1D6647">
        <w:rPr>
          <w:rFonts w:ascii="標楷體" w:eastAsia="標楷體" w:hAnsi="標楷體" w:hint="eastAsia"/>
          <w:sz w:val="28"/>
          <w:szCs w:val="28"/>
        </w:rPr>
        <w:t>收取規定標準以外費用，</w:t>
      </w:r>
      <w:r>
        <w:rPr>
          <w:rFonts w:ascii="標楷體" w:eastAsia="標楷體" w:hAnsi="標楷體" w:hint="eastAsia"/>
          <w:sz w:val="28"/>
          <w:szCs w:val="28"/>
        </w:rPr>
        <w:t>將依就業服務法及相關規定，按國內仲介公司</w:t>
      </w:r>
      <w:r w:rsidRPr="001D6647">
        <w:rPr>
          <w:rFonts w:ascii="標楷體" w:eastAsia="標楷體" w:hAnsi="標楷體" w:hint="eastAsia"/>
          <w:sz w:val="28"/>
          <w:szCs w:val="28"/>
        </w:rPr>
        <w:t>收取規定標準之費用或相當之金額，處10倍至20</w:t>
      </w:r>
      <w:r>
        <w:rPr>
          <w:rFonts w:ascii="標楷體" w:eastAsia="標楷體" w:hAnsi="標楷體" w:hint="eastAsia"/>
          <w:sz w:val="28"/>
          <w:szCs w:val="28"/>
        </w:rPr>
        <w:t>倍罰鍰及</w:t>
      </w:r>
      <w:r w:rsidRPr="001D6647">
        <w:rPr>
          <w:rFonts w:ascii="標楷體" w:eastAsia="標楷體" w:hAnsi="標楷體" w:hint="eastAsia"/>
          <w:sz w:val="28"/>
          <w:szCs w:val="28"/>
        </w:rPr>
        <w:t>停業等處分。避免外籍勞工遭國內仲介機構剝削。</w:t>
      </w:r>
    </w:p>
    <w:p w:rsidR="001D6647" w:rsidRPr="001D6647" w:rsidRDefault="001D6647" w:rsidP="001D6647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二、另提供相關法令規定連結</w:t>
      </w:r>
      <w:r w:rsidR="00190BCB">
        <w:rPr>
          <w:rFonts w:ascii="標楷體" w:eastAsia="標楷體" w:hAnsi="標楷體" w:hint="eastAsia"/>
          <w:sz w:val="28"/>
          <w:szCs w:val="28"/>
        </w:rPr>
        <w:t>如下</w:t>
      </w:r>
      <w:r w:rsidR="00190BCB" w:rsidRPr="00190BCB">
        <w:rPr>
          <w:rFonts w:ascii="標楷體" w:eastAsia="標楷體" w:hAnsi="標楷體"/>
          <w:sz w:val="28"/>
          <w:szCs w:val="28"/>
        </w:rPr>
        <w:t>http://law.moj.gov.tw/LawClass/LawContent.aspx?PCODE=N0090028</w:t>
      </w:r>
    </w:p>
    <w:sectPr w:rsidR="001D6647" w:rsidRPr="001D6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79" w:rsidRDefault="005D4779" w:rsidP="001D6647">
      <w:r>
        <w:separator/>
      </w:r>
    </w:p>
  </w:endnote>
  <w:endnote w:type="continuationSeparator" w:id="0">
    <w:p w:rsidR="005D4779" w:rsidRDefault="005D4779" w:rsidP="001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79" w:rsidRDefault="005D4779" w:rsidP="001D6647">
      <w:r>
        <w:separator/>
      </w:r>
    </w:p>
  </w:footnote>
  <w:footnote w:type="continuationSeparator" w:id="0">
    <w:p w:rsidR="005D4779" w:rsidRDefault="005D4779" w:rsidP="001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419F"/>
    <w:multiLevelType w:val="hybridMultilevel"/>
    <w:tmpl w:val="4D1EE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BB47EB"/>
    <w:multiLevelType w:val="hybridMultilevel"/>
    <w:tmpl w:val="6E285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D7"/>
    <w:rsid w:val="00190BCB"/>
    <w:rsid w:val="001B1EFD"/>
    <w:rsid w:val="001D6647"/>
    <w:rsid w:val="004C28AB"/>
    <w:rsid w:val="00574CD7"/>
    <w:rsid w:val="005D4779"/>
    <w:rsid w:val="00A70927"/>
    <w:rsid w:val="00BB38D5"/>
    <w:rsid w:val="00C0709D"/>
    <w:rsid w:val="00C654A4"/>
    <w:rsid w:val="00EC039F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B6B43-5417-4380-A7E5-D43D28D3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6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6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chifang</dc:creator>
  <cp:keywords/>
  <dc:description/>
  <cp:lastModifiedBy>林嘉隆</cp:lastModifiedBy>
  <cp:revision>2</cp:revision>
  <dcterms:created xsi:type="dcterms:W3CDTF">2017-09-05T02:44:00Z</dcterms:created>
  <dcterms:modified xsi:type="dcterms:W3CDTF">2017-09-05T02:44:00Z</dcterms:modified>
</cp:coreProperties>
</file>